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74C5" w14:textId="77777777" w:rsidR="00804310" w:rsidRPr="005C2B34" w:rsidRDefault="00804310" w:rsidP="002C144B">
      <w:pPr>
        <w:rPr>
          <w:b/>
          <w:bCs/>
        </w:rPr>
      </w:pPr>
    </w:p>
    <w:p w14:paraId="4D38716C" w14:textId="77777777" w:rsidR="00804310" w:rsidRPr="005C2B34" w:rsidRDefault="00804310" w:rsidP="00804310">
      <w:pPr>
        <w:ind w:firstLine="204"/>
        <w:jc w:val="center"/>
        <w:rPr>
          <w:b/>
          <w:bCs/>
        </w:rPr>
      </w:pPr>
      <w:r w:rsidRPr="005C2B34">
        <w:rPr>
          <w:b/>
          <w:bCs/>
        </w:rPr>
        <w:t>NYILATKOZAT</w:t>
      </w:r>
    </w:p>
    <w:p w14:paraId="09641D7F" w14:textId="77777777" w:rsidR="00804310" w:rsidRPr="005C2B34" w:rsidRDefault="00804310" w:rsidP="00804310">
      <w:pPr>
        <w:ind w:firstLine="204"/>
        <w:jc w:val="both"/>
        <w:rPr>
          <w:b/>
          <w:bCs/>
        </w:rPr>
      </w:pPr>
    </w:p>
    <w:p w14:paraId="60CC3BC5" w14:textId="77777777" w:rsidR="00804310" w:rsidRPr="005C2B34" w:rsidRDefault="00804310" w:rsidP="00804310">
      <w:pPr>
        <w:ind w:firstLine="204"/>
        <w:jc w:val="both"/>
        <w:rPr>
          <w:b/>
          <w:bCs/>
        </w:rPr>
      </w:pPr>
    </w:p>
    <w:p w14:paraId="161DDBF8" w14:textId="77777777" w:rsidR="00804310" w:rsidRPr="005C2B34" w:rsidRDefault="00804310" w:rsidP="00804310">
      <w:pPr>
        <w:spacing w:line="360" w:lineRule="auto"/>
        <w:ind w:left="142"/>
        <w:rPr>
          <w:bCs/>
        </w:rPr>
      </w:pPr>
    </w:p>
    <w:p w14:paraId="33FF42BE" w14:textId="6FA6B4F3" w:rsidR="00804310" w:rsidRPr="00872F83" w:rsidRDefault="00804310" w:rsidP="00872F83">
      <w:pPr>
        <w:spacing w:line="360" w:lineRule="auto"/>
        <w:ind w:left="142"/>
        <w:jc w:val="both"/>
        <w:rPr>
          <w:bCs/>
        </w:rPr>
      </w:pPr>
      <w:r w:rsidRPr="005C2B34">
        <w:rPr>
          <w:bCs/>
        </w:rPr>
        <w:t>Alulírott ……………………………………..……………………………………….….. (név)</w:t>
      </w:r>
      <w:r w:rsidR="00872F83">
        <w:rPr>
          <w:bCs/>
        </w:rPr>
        <w:t xml:space="preserve">, </w:t>
      </w:r>
      <w:r w:rsidRPr="005C2B34">
        <w:rPr>
          <w:bCs/>
        </w:rPr>
        <w:t xml:space="preserve">a ………………………………………………………………………… (civil szervezet neve) ……………………………………………. (székhelye), ………………………… (adószáma), ………………….. (cégnyilvántartási száma) képviselőjeként nyilatkozom, hogy szervezetünk és annak vezető tisztségviselői A nemzeti vagyonról szóló 2011. évi CXCVI. törvény 3. § </w:t>
      </w:r>
      <w:r w:rsidRPr="005C2B34">
        <w:t>(1) 1. pont c) alpontjában foglaltaknak megfelelnek, civil szervezetünk átlátható szervezetnek minősül.</w:t>
      </w:r>
    </w:p>
    <w:p w14:paraId="26BD6EB8" w14:textId="4C4D4097" w:rsidR="002C144B" w:rsidRDefault="002C144B" w:rsidP="002C144B">
      <w:pPr>
        <w:spacing w:line="360" w:lineRule="auto"/>
        <w:ind w:left="142"/>
        <w:jc w:val="both"/>
      </w:pPr>
    </w:p>
    <w:p w14:paraId="4AB3C017" w14:textId="6CDD0706" w:rsidR="002C144B" w:rsidRDefault="002C144B" w:rsidP="002C144B">
      <w:pPr>
        <w:spacing w:line="360" w:lineRule="auto"/>
        <w:ind w:left="142"/>
        <w:jc w:val="both"/>
      </w:pPr>
    </w:p>
    <w:p w14:paraId="766354C2" w14:textId="77777777" w:rsidR="002C144B" w:rsidRPr="005C2B34" w:rsidRDefault="002C144B" w:rsidP="002C144B">
      <w:pPr>
        <w:spacing w:line="360" w:lineRule="auto"/>
        <w:ind w:left="142"/>
        <w:jc w:val="both"/>
      </w:pPr>
    </w:p>
    <w:p w14:paraId="62B03855" w14:textId="77777777" w:rsidR="00804310" w:rsidRPr="005C2B34" w:rsidRDefault="00804310" w:rsidP="00804310">
      <w:pPr>
        <w:ind w:left="142"/>
      </w:pPr>
    </w:p>
    <w:p w14:paraId="1D6DEF65" w14:textId="77777777" w:rsidR="00804310" w:rsidRPr="005C2B34" w:rsidRDefault="00804310" w:rsidP="00804310">
      <w:pPr>
        <w:ind w:left="142"/>
        <w:jc w:val="both"/>
      </w:pPr>
    </w:p>
    <w:p w14:paraId="1D85B95B" w14:textId="77777777" w:rsidR="00804310" w:rsidRPr="005C2B34" w:rsidRDefault="00804310" w:rsidP="00804310">
      <w:pPr>
        <w:ind w:left="142"/>
        <w:jc w:val="both"/>
      </w:pPr>
      <w:r w:rsidRPr="005C2B34">
        <w:t>Kelt: ……………………………….</w:t>
      </w:r>
    </w:p>
    <w:p w14:paraId="2E248C5C" w14:textId="77777777" w:rsidR="00804310" w:rsidRPr="005C2B34" w:rsidRDefault="00804310" w:rsidP="00804310">
      <w:pPr>
        <w:ind w:left="142"/>
        <w:jc w:val="both"/>
      </w:pPr>
    </w:p>
    <w:p w14:paraId="4B297705" w14:textId="77777777" w:rsidR="00804310" w:rsidRPr="005C2B34" w:rsidRDefault="00804310" w:rsidP="00804310">
      <w:pPr>
        <w:ind w:firstLine="204"/>
        <w:jc w:val="both"/>
      </w:pPr>
    </w:p>
    <w:p w14:paraId="10C7CD3E" w14:textId="77777777" w:rsidR="00804310" w:rsidRPr="005C2B34" w:rsidRDefault="00804310" w:rsidP="00804310">
      <w:pPr>
        <w:ind w:firstLine="204"/>
        <w:jc w:val="both"/>
      </w:pPr>
    </w:p>
    <w:p w14:paraId="5C196F81" w14:textId="77777777" w:rsidR="00804310" w:rsidRPr="005C2B34" w:rsidRDefault="00804310" w:rsidP="00804310">
      <w:pPr>
        <w:ind w:firstLine="204"/>
        <w:jc w:val="both"/>
      </w:pPr>
      <w:r w:rsidRPr="005C2B34">
        <w:tab/>
      </w:r>
      <w:r w:rsidRPr="005C2B34">
        <w:tab/>
      </w:r>
      <w:r w:rsidRPr="005C2B34">
        <w:tab/>
      </w:r>
      <w:r w:rsidRPr="005C2B34">
        <w:tab/>
      </w:r>
      <w:r w:rsidRPr="005C2B34">
        <w:tab/>
      </w:r>
      <w:r w:rsidRPr="005C2B34">
        <w:tab/>
      </w:r>
      <w:r w:rsidRPr="005C2B34">
        <w:tab/>
      </w:r>
      <w:r w:rsidRPr="005C2B34">
        <w:tab/>
        <w:t>……………………………………..</w:t>
      </w:r>
    </w:p>
    <w:p w14:paraId="56D7999A" w14:textId="793DDE40" w:rsidR="00804310" w:rsidRPr="005C2B34" w:rsidRDefault="00804310" w:rsidP="00804310">
      <w:pPr>
        <w:ind w:firstLine="204"/>
        <w:jc w:val="both"/>
      </w:pPr>
      <w:r w:rsidRPr="005C2B34">
        <w:tab/>
      </w:r>
      <w:r w:rsidRPr="005C2B34">
        <w:tab/>
      </w:r>
      <w:r w:rsidRPr="005C2B34">
        <w:tab/>
      </w:r>
      <w:r w:rsidRPr="005C2B34">
        <w:tab/>
      </w:r>
      <w:r w:rsidRPr="005C2B34">
        <w:tab/>
      </w:r>
      <w:r w:rsidRPr="005C2B34">
        <w:tab/>
      </w:r>
      <w:r w:rsidRPr="005C2B34">
        <w:tab/>
      </w:r>
      <w:r w:rsidRPr="005C2B34">
        <w:tab/>
      </w:r>
      <w:r w:rsidR="007C0D67">
        <w:t xml:space="preserve">   </w:t>
      </w:r>
      <w:r w:rsidR="007C0D67" w:rsidRPr="004B3BE9">
        <w:rPr>
          <w:rStyle w:val="FontStyle15"/>
          <w:sz w:val="22"/>
          <w:szCs w:val="22"/>
        </w:rPr>
        <w:t>A szervezet képvisel</w:t>
      </w:r>
      <w:r w:rsidR="007C0D67" w:rsidRPr="004B3BE9">
        <w:rPr>
          <w:rStyle w:val="FontStyle13"/>
          <w:sz w:val="22"/>
          <w:szCs w:val="22"/>
        </w:rPr>
        <w:t>ő</w:t>
      </w:r>
      <w:r w:rsidR="007C0D67" w:rsidRPr="004B3BE9">
        <w:rPr>
          <w:rStyle w:val="FontStyle15"/>
          <w:sz w:val="22"/>
          <w:szCs w:val="22"/>
        </w:rPr>
        <w:t>jének aláírása</w:t>
      </w:r>
    </w:p>
    <w:p w14:paraId="282C9ECF" w14:textId="77777777" w:rsidR="00804310" w:rsidRPr="005C2B34" w:rsidRDefault="00804310" w:rsidP="00804310">
      <w:pPr>
        <w:ind w:firstLine="204"/>
        <w:jc w:val="both"/>
        <w:rPr>
          <w:b/>
          <w:bCs/>
        </w:rPr>
      </w:pPr>
    </w:p>
    <w:p w14:paraId="52D53A53" w14:textId="77777777" w:rsidR="00804310" w:rsidRPr="005C2B34" w:rsidRDefault="00804310" w:rsidP="00804310">
      <w:pPr>
        <w:jc w:val="both"/>
        <w:rPr>
          <w:bCs/>
          <w:sz w:val="18"/>
          <w:szCs w:val="18"/>
        </w:rPr>
      </w:pPr>
    </w:p>
    <w:p w14:paraId="592B54CC" w14:textId="77777777" w:rsidR="00804310" w:rsidRPr="005C2B34" w:rsidRDefault="00804310" w:rsidP="00804310">
      <w:pPr>
        <w:jc w:val="both"/>
        <w:rPr>
          <w:bCs/>
          <w:sz w:val="18"/>
          <w:szCs w:val="18"/>
        </w:rPr>
      </w:pPr>
    </w:p>
    <w:p w14:paraId="6E60FD5C" w14:textId="77777777" w:rsidR="00804310" w:rsidRPr="005C2B34" w:rsidRDefault="00804310" w:rsidP="00804310">
      <w:pPr>
        <w:jc w:val="both"/>
        <w:rPr>
          <w:bCs/>
          <w:sz w:val="18"/>
          <w:szCs w:val="18"/>
        </w:rPr>
      </w:pPr>
    </w:p>
    <w:p w14:paraId="19E497CD" w14:textId="77777777" w:rsidR="00804310" w:rsidRPr="005C2B34" w:rsidRDefault="00804310" w:rsidP="00804310">
      <w:pPr>
        <w:jc w:val="both"/>
        <w:rPr>
          <w:bCs/>
          <w:sz w:val="18"/>
          <w:szCs w:val="18"/>
        </w:rPr>
      </w:pPr>
      <w:r w:rsidRPr="005C2B34">
        <w:rPr>
          <w:bCs/>
          <w:sz w:val="18"/>
          <w:szCs w:val="18"/>
        </w:rPr>
        <w:t xml:space="preserve">A nemzeti vagyonról szóló 2011. évi CXCVI. törvény </w:t>
      </w:r>
    </w:p>
    <w:p w14:paraId="71A0642B" w14:textId="77777777" w:rsidR="00804310" w:rsidRPr="005C2B34" w:rsidRDefault="00804310" w:rsidP="00804310">
      <w:pPr>
        <w:ind w:firstLine="204"/>
        <w:jc w:val="both"/>
        <w:rPr>
          <w:sz w:val="18"/>
          <w:szCs w:val="18"/>
        </w:rPr>
      </w:pPr>
      <w:r w:rsidRPr="005C2B34">
        <w:rPr>
          <w:b/>
          <w:bCs/>
          <w:sz w:val="18"/>
          <w:szCs w:val="18"/>
        </w:rPr>
        <w:t xml:space="preserve">3. § </w:t>
      </w:r>
      <w:r w:rsidRPr="005C2B34">
        <w:rPr>
          <w:sz w:val="18"/>
          <w:szCs w:val="18"/>
        </w:rPr>
        <w:t>(1) E törvény alkalmazásában</w:t>
      </w:r>
    </w:p>
    <w:p w14:paraId="312FB783" w14:textId="77777777" w:rsidR="00804310" w:rsidRPr="005C2B34" w:rsidRDefault="00804310" w:rsidP="00804310">
      <w:pPr>
        <w:ind w:firstLine="204"/>
        <w:jc w:val="both"/>
        <w:rPr>
          <w:sz w:val="18"/>
          <w:szCs w:val="18"/>
        </w:rPr>
      </w:pPr>
      <w:r w:rsidRPr="005C2B34">
        <w:rPr>
          <w:sz w:val="18"/>
          <w:szCs w:val="18"/>
        </w:rPr>
        <w:t xml:space="preserve">1. </w:t>
      </w:r>
      <w:r w:rsidRPr="005C2B34">
        <w:rPr>
          <w:i/>
          <w:iCs/>
          <w:sz w:val="18"/>
          <w:szCs w:val="18"/>
        </w:rPr>
        <w:t>átlátható szervezet:</w:t>
      </w:r>
    </w:p>
    <w:p w14:paraId="0E9FFA07" w14:textId="77777777" w:rsidR="00804310" w:rsidRPr="005C2B34" w:rsidRDefault="00804310" w:rsidP="00804310">
      <w:pPr>
        <w:ind w:firstLine="204"/>
        <w:jc w:val="both"/>
        <w:rPr>
          <w:sz w:val="18"/>
          <w:szCs w:val="18"/>
        </w:rPr>
      </w:pPr>
      <w:r w:rsidRPr="005C2B34">
        <w:rPr>
          <w:i/>
          <w:iCs/>
          <w:sz w:val="18"/>
          <w:szCs w:val="18"/>
        </w:rPr>
        <w:t xml:space="preserve">a) </w:t>
      </w:r>
      <w:r w:rsidRPr="005C2B34">
        <w:rPr>
          <w:sz w:val="18"/>
          <w:szCs w:val="18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A47A56D" w14:textId="77777777" w:rsidR="00804310" w:rsidRPr="005C2B34" w:rsidRDefault="00804310" w:rsidP="00804310">
      <w:pPr>
        <w:ind w:firstLine="204"/>
        <w:jc w:val="both"/>
        <w:rPr>
          <w:sz w:val="18"/>
          <w:szCs w:val="18"/>
        </w:rPr>
      </w:pPr>
      <w:r w:rsidRPr="005C2B34">
        <w:rPr>
          <w:i/>
          <w:iCs/>
          <w:sz w:val="18"/>
          <w:szCs w:val="18"/>
        </w:rPr>
        <w:t xml:space="preserve">b) </w:t>
      </w:r>
      <w:r w:rsidRPr="005C2B34">
        <w:rPr>
          <w:sz w:val="18"/>
          <w:szCs w:val="18"/>
        </w:rPr>
        <w:t>az olyan belföldi vagy külföldi jogi személy vagy jogi személyiséggel nem rendelkező gazdálkodó szervezet, amely megfelel a következő feltételeknek:</w:t>
      </w:r>
    </w:p>
    <w:p w14:paraId="19A219FF" w14:textId="77777777" w:rsidR="00804310" w:rsidRPr="005C2B34" w:rsidRDefault="00804310" w:rsidP="00804310">
      <w:pPr>
        <w:ind w:firstLine="204"/>
        <w:jc w:val="both"/>
        <w:rPr>
          <w:sz w:val="18"/>
          <w:szCs w:val="18"/>
        </w:rPr>
      </w:pPr>
      <w:r w:rsidRPr="005C2B34">
        <w:rPr>
          <w:i/>
          <w:iCs/>
          <w:sz w:val="18"/>
          <w:szCs w:val="18"/>
        </w:rPr>
        <w:t xml:space="preserve">ba) </w:t>
      </w:r>
      <w:r w:rsidRPr="005C2B34">
        <w:rPr>
          <w:sz w:val="18"/>
          <w:szCs w:val="18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7ACC057A" w14:textId="77777777" w:rsidR="00804310" w:rsidRPr="005C2B34" w:rsidRDefault="00804310" w:rsidP="00804310">
      <w:pPr>
        <w:ind w:firstLine="204"/>
        <w:jc w:val="both"/>
        <w:rPr>
          <w:sz w:val="18"/>
          <w:szCs w:val="18"/>
        </w:rPr>
      </w:pPr>
      <w:r w:rsidRPr="005C2B34">
        <w:rPr>
          <w:i/>
          <w:iCs/>
          <w:sz w:val="18"/>
          <w:szCs w:val="18"/>
        </w:rPr>
        <w:t xml:space="preserve">bb) </w:t>
      </w:r>
      <w:r w:rsidRPr="005C2B34">
        <w:rPr>
          <w:sz w:val="18"/>
          <w:szCs w:val="18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7FFB2236" w14:textId="77777777" w:rsidR="00804310" w:rsidRPr="005C2B34" w:rsidRDefault="00804310" w:rsidP="00804310">
      <w:pPr>
        <w:ind w:firstLine="204"/>
        <w:jc w:val="both"/>
        <w:rPr>
          <w:sz w:val="18"/>
          <w:szCs w:val="18"/>
        </w:rPr>
      </w:pPr>
      <w:r w:rsidRPr="005C2B34">
        <w:rPr>
          <w:i/>
          <w:iCs/>
          <w:sz w:val="18"/>
          <w:szCs w:val="18"/>
        </w:rPr>
        <w:t xml:space="preserve">bc) </w:t>
      </w:r>
      <w:r w:rsidRPr="005C2B34">
        <w:rPr>
          <w:sz w:val="18"/>
          <w:szCs w:val="18"/>
        </w:rPr>
        <w:t>nem minősül a társasági adóról és az osztalékadóról szóló törvény szerint meghatározott ellenőrzött külföldi társaságnak,</w:t>
      </w:r>
    </w:p>
    <w:p w14:paraId="605C6C6C" w14:textId="77777777" w:rsidR="00804310" w:rsidRPr="005C2B34" w:rsidRDefault="00804310" w:rsidP="00804310">
      <w:pPr>
        <w:ind w:firstLine="204"/>
        <w:jc w:val="both"/>
        <w:rPr>
          <w:sz w:val="18"/>
          <w:szCs w:val="18"/>
        </w:rPr>
      </w:pPr>
      <w:r w:rsidRPr="005C2B34">
        <w:rPr>
          <w:i/>
          <w:iCs/>
          <w:sz w:val="18"/>
          <w:szCs w:val="18"/>
        </w:rPr>
        <w:t xml:space="preserve">bd) </w:t>
      </w:r>
      <w:r w:rsidRPr="005C2B34">
        <w:rPr>
          <w:sz w:val="18"/>
          <w:szCs w:val="18"/>
        </w:rPr>
        <w:t xml:space="preserve">a gazdálkodó szervezetben közvetlenül vagy közvetetten több mint 25%-os tulajdonnal, befolyással vagy szavazati joggal bíró jogi személy, jogi személyiséggel nem rendelkező gazdálkodó szervezet tekintetében a </w:t>
      </w:r>
      <w:r w:rsidRPr="005C2B34">
        <w:rPr>
          <w:i/>
          <w:iCs/>
          <w:sz w:val="18"/>
          <w:szCs w:val="18"/>
        </w:rPr>
        <w:t xml:space="preserve">ba), bb) </w:t>
      </w:r>
      <w:r w:rsidRPr="005C2B34">
        <w:rPr>
          <w:sz w:val="18"/>
          <w:szCs w:val="18"/>
        </w:rPr>
        <w:t xml:space="preserve">és </w:t>
      </w:r>
      <w:r w:rsidRPr="005C2B34">
        <w:rPr>
          <w:i/>
          <w:iCs/>
          <w:sz w:val="18"/>
          <w:szCs w:val="18"/>
        </w:rPr>
        <w:t xml:space="preserve">bc) </w:t>
      </w:r>
      <w:r w:rsidRPr="005C2B34">
        <w:rPr>
          <w:sz w:val="18"/>
          <w:szCs w:val="18"/>
        </w:rPr>
        <w:t>alpont szerinti feltételek fennállnak;</w:t>
      </w:r>
    </w:p>
    <w:p w14:paraId="54B86059" w14:textId="77777777" w:rsidR="00804310" w:rsidRPr="005C2B34" w:rsidRDefault="00804310" w:rsidP="00804310">
      <w:pPr>
        <w:ind w:firstLine="204"/>
        <w:jc w:val="both"/>
        <w:rPr>
          <w:b/>
          <w:sz w:val="18"/>
          <w:szCs w:val="18"/>
        </w:rPr>
      </w:pPr>
      <w:r w:rsidRPr="005C2B34">
        <w:rPr>
          <w:b/>
          <w:i/>
          <w:iCs/>
          <w:sz w:val="18"/>
          <w:szCs w:val="18"/>
        </w:rPr>
        <w:t xml:space="preserve">c) </w:t>
      </w:r>
      <w:r w:rsidRPr="005C2B34">
        <w:rPr>
          <w:b/>
          <w:sz w:val="18"/>
          <w:szCs w:val="18"/>
        </w:rPr>
        <w:t>az a civil szervezet és a vízitársulat, amely megfelel a következő feltételeknek:</w:t>
      </w:r>
    </w:p>
    <w:p w14:paraId="40550C80" w14:textId="77777777" w:rsidR="00804310" w:rsidRPr="005C2B34" w:rsidRDefault="00804310" w:rsidP="00804310">
      <w:pPr>
        <w:ind w:firstLine="204"/>
        <w:jc w:val="both"/>
        <w:rPr>
          <w:b/>
          <w:sz w:val="18"/>
          <w:szCs w:val="18"/>
        </w:rPr>
      </w:pPr>
      <w:r w:rsidRPr="005C2B34">
        <w:rPr>
          <w:b/>
          <w:i/>
          <w:iCs/>
          <w:sz w:val="18"/>
          <w:szCs w:val="18"/>
        </w:rPr>
        <w:t xml:space="preserve">ca) </w:t>
      </w:r>
      <w:r w:rsidRPr="005C2B34">
        <w:rPr>
          <w:b/>
          <w:sz w:val="18"/>
          <w:szCs w:val="18"/>
        </w:rPr>
        <w:t>vezető tisztségviselői megismerhetők,</w:t>
      </w:r>
    </w:p>
    <w:p w14:paraId="19CD5FFF" w14:textId="77777777" w:rsidR="00804310" w:rsidRPr="005C2B34" w:rsidRDefault="00804310" w:rsidP="00804310">
      <w:pPr>
        <w:ind w:firstLine="204"/>
        <w:jc w:val="both"/>
        <w:rPr>
          <w:b/>
          <w:sz w:val="18"/>
          <w:szCs w:val="18"/>
        </w:rPr>
      </w:pPr>
      <w:r w:rsidRPr="005C2B34">
        <w:rPr>
          <w:b/>
          <w:i/>
          <w:iCs/>
          <w:sz w:val="18"/>
          <w:szCs w:val="18"/>
        </w:rPr>
        <w:t xml:space="preserve">cb) </w:t>
      </w:r>
      <w:r w:rsidRPr="005C2B34">
        <w:rPr>
          <w:b/>
          <w:sz w:val="18"/>
          <w:szCs w:val="18"/>
        </w:rPr>
        <w:t>a civil szervezet és a vízitársulat, valamint ezek vezető tisztségviselői nem átlátható szervezetben nem rendelkeznek 25%-ot meghaladó részesedéssel,</w:t>
      </w:r>
    </w:p>
    <w:p w14:paraId="676EFEDD" w14:textId="1206B078" w:rsidR="00804310" w:rsidRPr="005C2B34" w:rsidRDefault="00804310" w:rsidP="002C144B">
      <w:pPr>
        <w:ind w:firstLine="204"/>
        <w:jc w:val="both"/>
        <w:rPr>
          <w:b/>
          <w:sz w:val="18"/>
          <w:szCs w:val="18"/>
        </w:rPr>
      </w:pPr>
      <w:r w:rsidRPr="005C2B34">
        <w:rPr>
          <w:b/>
          <w:i/>
          <w:iCs/>
          <w:sz w:val="18"/>
          <w:szCs w:val="18"/>
        </w:rPr>
        <w:t xml:space="preserve">cc) </w:t>
      </w:r>
      <w:r w:rsidRPr="005C2B34">
        <w:rPr>
          <w:b/>
          <w:sz w:val="18"/>
          <w:szCs w:val="18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sectPr w:rsidR="00804310" w:rsidRPr="005C2B34" w:rsidSect="003258AC">
      <w:pgSz w:w="11906" w:h="16838"/>
      <w:pgMar w:top="1418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49D5" w14:textId="77777777" w:rsidR="00182779" w:rsidRDefault="00182779" w:rsidP="00EA4595">
      <w:r>
        <w:separator/>
      </w:r>
    </w:p>
  </w:endnote>
  <w:endnote w:type="continuationSeparator" w:id="0">
    <w:p w14:paraId="4A9E965A" w14:textId="77777777" w:rsidR="00182779" w:rsidRDefault="00182779" w:rsidP="00EA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44BFD" w14:textId="77777777" w:rsidR="00182779" w:rsidRDefault="00182779" w:rsidP="00EA4595">
      <w:r>
        <w:separator/>
      </w:r>
    </w:p>
  </w:footnote>
  <w:footnote w:type="continuationSeparator" w:id="0">
    <w:p w14:paraId="237979C6" w14:textId="77777777" w:rsidR="00182779" w:rsidRDefault="00182779" w:rsidP="00EA4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7CE"/>
    <w:multiLevelType w:val="hybridMultilevel"/>
    <w:tmpl w:val="07F0FB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840A1"/>
    <w:multiLevelType w:val="hybridMultilevel"/>
    <w:tmpl w:val="3FF06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F6F1B"/>
    <w:multiLevelType w:val="hybridMultilevel"/>
    <w:tmpl w:val="758841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649ED"/>
    <w:multiLevelType w:val="hybridMultilevel"/>
    <w:tmpl w:val="33384E38"/>
    <w:lvl w:ilvl="0" w:tplc="CA2CA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E21C1"/>
    <w:multiLevelType w:val="hybridMultilevel"/>
    <w:tmpl w:val="572CA560"/>
    <w:lvl w:ilvl="0" w:tplc="06C28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3E24FA"/>
    <w:multiLevelType w:val="hybridMultilevel"/>
    <w:tmpl w:val="865CDB7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F304C"/>
    <w:multiLevelType w:val="hybridMultilevel"/>
    <w:tmpl w:val="1ADEFA20"/>
    <w:lvl w:ilvl="0" w:tplc="040E000F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C2B1B"/>
    <w:multiLevelType w:val="hybridMultilevel"/>
    <w:tmpl w:val="7D78C7F2"/>
    <w:lvl w:ilvl="0" w:tplc="5DB8C2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906F7A"/>
    <w:multiLevelType w:val="hybridMultilevel"/>
    <w:tmpl w:val="E07C9908"/>
    <w:lvl w:ilvl="0" w:tplc="040E0011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00391"/>
    <w:multiLevelType w:val="hybridMultilevel"/>
    <w:tmpl w:val="A11AE6C2"/>
    <w:lvl w:ilvl="0" w:tplc="5BDC608E">
      <w:start w:val="1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1E308AE"/>
    <w:multiLevelType w:val="hybridMultilevel"/>
    <w:tmpl w:val="393E48CA"/>
    <w:lvl w:ilvl="0" w:tplc="A08EF4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B6BA5"/>
    <w:multiLevelType w:val="hybridMultilevel"/>
    <w:tmpl w:val="565EA61E"/>
    <w:lvl w:ilvl="0" w:tplc="45F2E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C078E"/>
    <w:multiLevelType w:val="hybridMultilevel"/>
    <w:tmpl w:val="E07C9908"/>
    <w:lvl w:ilvl="0" w:tplc="040E000F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F40BD"/>
    <w:multiLevelType w:val="hybridMultilevel"/>
    <w:tmpl w:val="A9AA66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4F0E"/>
    <w:multiLevelType w:val="hybridMultilevel"/>
    <w:tmpl w:val="FDEA8EA4"/>
    <w:lvl w:ilvl="0" w:tplc="9D1499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16A2E"/>
    <w:multiLevelType w:val="hybridMultilevel"/>
    <w:tmpl w:val="E07C9908"/>
    <w:lvl w:ilvl="0" w:tplc="040E0011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E0D71"/>
    <w:multiLevelType w:val="hybridMultilevel"/>
    <w:tmpl w:val="D7A09E5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4295720">
    <w:abstractNumId w:val="0"/>
  </w:num>
  <w:num w:numId="2" w16cid:durableId="1035428602">
    <w:abstractNumId w:val="9"/>
  </w:num>
  <w:num w:numId="3" w16cid:durableId="1651445055">
    <w:abstractNumId w:val="11"/>
  </w:num>
  <w:num w:numId="4" w16cid:durableId="1710956514">
    <w:abstractNumId w:val="4"/>
  </w:num>
  <w:num w:numId="5" w16cid:durableId="1707217158">
    <w:abstractNumId w:val="14"/>
  </w:num>
  <w:num w:numId="6" w16cid:durableId="1187400380">
    <w:abstractNumId w:val="1"/>
  </w:num>
  <w:num w:numId="7" w16cid:durableId="1228147710">
    <w:abstractNumId w:val="5"/>
  </w:num>
  <w:num w:numId="8" w16cid:durableId="1359425640">
    <w:abstractNumId w:val="16"/>
  </w:num>
  <w:num w:numId="9" w16cid:durableId="1403411328">
    <w:abstractNumId w:val="7"/>
  </w:num>
  <w:num w:numId="10" w16cid:durableId="267275536">
    <w:abstractNumId w:val="8"/>
  </w:num>
  <w:num w:numId="11" w16cid:durableId="461845487">
    <w:abstractNumId w:val="13"/>
  </w:num>
  <w:num w:numId="12" w16cid:durableId="225459657">
    <w:abstractNumId w:val="6"/>
  </w:num>
  <w:num w:numId="13" w16cid:durableId="1972856691">
    <w:abstractNumId w:val="2"/>
  </w:num>
  <w:num w:numId="14" w16cid:durableId="5838637">
    <w:abstractNumId w:val="12"/>
  </w:num>
  <w:num w:numId="15" w16cid:durableId="1430854823">
    <w:abstractNumId w:val="10"/>
  </w:num>
  <w:num w:numId="16" w16cid:durableId="1690718927">
    <w:abstractNumId w:val="15"/>
  </w:num>
  <w:num w:numId="17" w16cid:durableId="376244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694"/>
    <w:rsid w:val="00041DD6"/>
    <w:rsid w:val="00072C46"/>
    <w:rsid w:val="00134EB9"/>
    <w:rsid w:val="0013761F"/>
    <w:rsid w:val="00182779"/>
    <w:rsid w:val="001A1EF8"/>
    <w:rsid w:val="001F7AFC"/>
    <w:rsid w:val="0020479F"/>
    <w:rsid w:val="0021175F"/>
    <w:rsid w:val="00226425"/>
    <w:rsid w:val="002324AB"/>
    <w:rsid w:val="00276822"/>
    <w:rsid w:val="00276E60"/>
    <w:rsid w:val="00287F4B"/>
    <w:rsid w:val="002B0D73"/>
    <w:rsid w:val="002C144B"/>
    <w:rsid w:val="002C17FF"/>
    <w:rsid w:val="003175E3"/>
    <w:rsid w:val="00323B00"/>
    <w:rsid w:val="003258AC"/>
    <w:rsid w:val="00343ADE"/>
    <w:rsid w:val="00353990"/>
    <w:rsid w:val="00354F23"/>
    <w:rsid w:val="00377F4C"/>
    <w:rsid w:val="0038635C"/>
    <w:rsid w:val="003C2D89"/>
    <w:rsid w:val="003C4E9B"/>
    <w:rsid w:val="003C715A"/>
    <w:rsid w:val="003D50BD"/>
    <w:rsid w:val="004256FC"/>
    <w:rsid w:val="00431FF9"/>
    <w:rsid w:val="0043783C"/>
    <w:rsid w:val="00480D38"/>
    <w:rsid w:val="004D649A"/>
    <w:rsid w:val="004E2BA2"/>
    <w:rsid w:val="005057A3"/>
    <w:rsid w:val="005151E4"/>
    <w:rsid w:val="00526859"/>
    <w:rsid w:val="00541506"/>
    <w:rsid w:val="00555BC2"/>
    <w:rsid w:val="005C2B34"/>
    <w:rsid w:val="005C4BEF"/>
    <w:rsid w:val="00613384"/>
    <w:rsid w:val="00634122"/>
    <w:rsid w:val="0064149B"/>
    <w:rsid w:val="00651F94"/>
    <w:rsid w:val="0066083A"/>
    <w:rsid w:val="00664074"/>
    <w:rsid w:val="006A0C33"/>
    <w:rsid w:val="006B1958"/>
    <w:rsid w:val="006C01CE"/>
    <w:rsid w:val="006C7C51"/>
    <w:rsid w:val="006F3898"/>
    <w:rsid w:val="007128F0"/>
    <w:rsid w:val="007251A3"/>
    <w:rsid w:val="00782C8A"/>
    <w:rsid w:val="00786B2B"/>
    <w:rsid w:val="007A650F"/>
    <w:rsid w:val="007C0D67"/>
    <w:rsid w:val="007C41DA"/>
    <w:rsid w:val="00804310"/>
    <w:rsid w:val="00826FD2"/>
    <w:rsid w:val="008304B1"/>
    <w:rsid w:val="00872759"/>
    <w:rsid w:val="00872F83"/>
    <w:rsid w:val="00875173"/>
    <w:rsid w:val="00880FFB"/>
    <w:rsid w:val="00883417"/>
    <w:rsid w:val="008F4750"/>
    <w:rsid w:val="00902CA5"/>
    <w:rsid w:val="0092537D"/>
    <w:rsid w:val="00926DA3"/>
    <w:rsid w:val="00944CE6"/>
    <w:rsid w:val="00957022"/>
    <w:rsid w:val="00966630"/>
    <w:rsid w:val="00994F82"/>
    <w:rsid w:val="009E6C3C"/>
    <w:rsid w:val="00A07E77"/>
    <w:rsid w:val="00A26800"/>
    <w:rsid w:val="00A32C7F"/>
    <w:rsid w:val="00A47B7E"/>
    <w:rsid w:val="00A6485E"/>
    <w:rsid w:val="00A701FC"/>
    <w:rsid w:val="00A9698B"/>
    <w:rsid w:val="00AA4397"/>
    <w:rsid w:val="00AB7ADA"/>
    <w:rsid w:val="00AD09D5"/>
    <w:rsid w:val="00AD4AA0"/>
    <w:rsid w:val="00AE5694"/>
    <w:rsid w:val="00B26167"/>
    <w:rsid w:val="00B4404B"/>
    <w:rsid w:val="00B5536E"/>
    <w:rsid w:val="00B81A5E"/>
    <w:rsid w:val="00BB0407"/>
    <w:rsid w:val="00BB30DB"/>
    <w:rsid w:val="00BB4F7F"/>
    <w:rsid w:val="00BC1F60"/>
    <w:rsid w:val="00C114C0"/>
    <w:rsid w:val="00C3789D"/>
    <w:rsid w:val="00C41780"/>
    <w:rsid w:val="00C57C08"/>
    <w:rsid w:val="00C75308"/>
    <w:rsid w:val="00CA05A1"/>
    <w:rsid w:val="00CA10BA"/>
    <w:rsid w:val="00CA2AF8"/>
    <w:rsid w:val="00CA645E"/>
    <w:rsid w:val="00CC1E97"/>
    <w:rsid w:val="00CD2EFD"/>
    <w:rsid w:val="00CD6DCB"/>
    <w:rsid w:val="00D12247"/>
    <w:rsid w:val="00D13B8A"/>
    <w:rsid w:val="00D31607"/>
    <w:rsid w:val="00DD7C92"/>
    <w:rsid w:val="00E00A40"/>
    <w:rsid w:val="00E10EC5"/>
    <w:rsid w:val="00E77461"/>
    <w:rsid w:val="00EA4595"/>
    <w:rsid w:val="00F55618"/>
    <w:rsid w:val="00F649CA"/>
    <w:rsid w:val="00F7567C"/>
    <w:rsid w:val="00F8574E"/>
    <w:rsid w:val="00F909D3"/>
    <w:rsid w:val="00FA1A06"/>
    <w:rsid w:val="00FC096B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3D205"/>
  <w15:chartTrackingRefBased/>
  <w15:docId w15:val="{3BC45E04-6A12-4B6D-BAC3-D3CA14C6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0431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pPr>
      <w:jc w:val="both"/>
    </w:pPr>
    <w:rPr>
      <w:i/>
      <w:iCs/>
    </w:rPr>
  </w:style>
  <w:style w:type="paragraph" w:styleId="Szvegtrzs2">
    <w:name w:val="Body Text 2"/>
    <w:basedOn w:val="Norml"/>
    <w:semiHidden/>
    <w:pPr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5694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AE56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C2D89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EA459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EA4595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A459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semiHidden/>
    <w:rsid w:val="00EA4595"/>
    <w:rPr>
      <w:sz w:val="24"/>
      <w:szCs w:val="24"/>
    </w:rPr>
  </w:style>
  <w:style w:type="paragraph" w:styleId="NormlWeb">
    <w:name w:val="Normal (Web)"/>
    <w:basedOn w:val="Norml"/>
    <w:semiHidden/>
    <w:rsid w:val="00BB4F7F"/>
    <w:pPr>
      <w:spacing w:before="100" w:beforeAutospacing="1" w:after="100" w:afterAutospacing="1"/>
    </w:pPr>
  </w:style>
  <w:style w:type="paragraph" w:customStyle="1" w:styleId="Stlus1">
    <w:name w:val="Stílus1"/>
    <w:basedOn w:val="Norml"/>
    <w:rsid w:val="00BB4F7F"/>
    <w:pPr>
      <w:widowControl w:val="0"/>
      <w:suppressAutoHyphens/>
      <w:jc w:val="both"/>
    </w:pPr>
    <w:rPr>
      <w:rFonts w:ascii="Tahoma" w:eastAsia="Droid Sans Fallback" w:hAnsi="Tahoma" w:cs="Tahoma"/>
      <w:kern w:val="1"/>
      <w:sz w:val="26"/>
      <w:lang w:eastAsia="hi-IN" w:bidi="hi-IN"/>
    </w:rPr>
  </w:style>
  <w:style w:type="character" w:customStyle="1" w:styleId="Kiemels2">
    <w:name w:val="Kiemelés2"/>
    <w:qFormat/>
    <w:rsid w:val="00664074"/>
    <w:rPr>
      <w:b/>
      <w:bCs/>
    </w:rPr>
  </w:style>
  <w:style w:type="character" w:customStyle="1" w:styleId="Cmsor4Char">
    <w:name w:val="Címsor 4 Char"/>
    <w:link w:val="Cmsor4"/>
    <w:uiPriority w:val="9"/>
    <w:semiHidden/>
    <w:rsid w:val="00804310"/>
    <w:rPr>
      <w:rFonts w:ascii="Calibri" w:eastAsia="Times New Roman" w:hAnsi="Calibri" w:cs="Times New Roman"/>
      <w:b/>
      <w:bCs/>
      <w:sz w:val="28"/>
      <w:szCs w:val="28"/>
    </w:rPr>
  </w:style>
  <w:style w:type="paragraph" w:styleId="Cm">
    <w:name w:val="Title"/>
    <w:basedOn w:val="Norml"/>
    <w:link w:val="CmChar"/>
    <w:qFormat/>
    <w:rsid w:val="00804310"/>
    <w:pPr>
      <w:ind w:left="708" w:firstLine="1"/>
      <w:jc w:val="center"/>
    </w:pPr>
    <w:rPr>
      <w:b/>
      <w:sz w:val="32"/>
      <w:szCs w:val="20"/>
      <w:lang w:val="x-none" w:eastAsia="x-none"/>
    </w:rPr>
  </w:style>
  <w:style w:type="character" w:customStyle="1" w:styleId="CmChar">
    <w:name w:val="Cím Char"/>
    <w:link w:val="Cm"/>
    <w:rsid w:val="00804310"/>
    <w:rPr>
      <w:b/>
      <w:sz w:val="32"/>
    </w:rPr>
  </w:style>
  <w:style w:type="character" w:customStyle="1" w:styleId="FontStyle13">
    <w:name w:val="Font Style13"/>
    <w:rsid w:val="007C0D67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rsid w:val="007C0D67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Ruzsa Község Önkormányzata Képviselő-tetülete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Ruzsa Község Önkormányzata Képviselő-tetülete</dc:title>
  <dc:subject/>
  <dc:creator>ru-hilona</dc:creator>
  <cp:keywords/>
  <cp:lastModifiedBy>Igazgatás Kisszállás</cp:lastModifiedBy>
  <cp:revision>5</cp:revision>
  <cp:lastPrinted>2022-05-27T08:17:00Z</cp:lastPrinted>
  <dcterms:created xsi:type="dcterms:W3CDTF">2022-05-27T05:22:00Z</dcterms:created>
  <dcterms:modified xsi:type="dcterms:W3CDTF">2022-05-27T08:18:00Z</dcterms:modified>
</cp:coreProperties>
</file>